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229" w:tblpY="1486"/>
        <w:tblW w:w="9709" w:type="dxa"/>
        <w:tblCellMar>
          <w:left w:w="70" w:type="dxa"/>
          <w:right w:w="70" w:type="dxa"/>
        </w:tblCellMar>
        <w:tblLook w:val="04A0"/>
      </w:tblPr>
      <w:tblGrid>
        <w:gridCol w:w="779"/>
        <w:gridCol w:w="3260"/>
        <w:gridCol w:w="5670"/>
      </w:tblGrid>
      <w:tr w:rsidR="007F7339" w:rsidRPr="005B4349" w:rsidTr="00E67AD0">
        <w:trPr>
          <w:trHeight w:val="13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F7339" w:rsidRPr="005B4349" w:rsidRDefault="007F7339" w:rsidP="00E67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39" w:rsidRPr="005B4349" w:rsidRDefault="007F7339" w:rsidP="00E67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5B4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Reubicación de la Dirección de Investigación Financiera.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39" w:rsidRPr="005B4349" w:rsidRDefault="007F7339" w:rsidP="00E67A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5B434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Traslado, Adecuación y  remozamiento de la Dirección de Investigación Financiera.</w:t>
            </w:r>
          </w:p>
        </w:tc>
      </w:tr>
      <w:tr w:rsidR="007F7339" w:rsidRPr="005B4349" w:rsidTr="00E67AD0">
        <w:trPr>
          <w:trHeight w:val="266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F7339" w:rsidRPr="005B4349" w:rsidRDefault="007F7339" w:rsidP="00E67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39" w:rsidRPr="005B4349" w:rsidRDefault="007F7339" w:rsidP="00E67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5B434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Revisión de la Ley 50-88 y la Ley 72-02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39" w:rsidRPr="005B4349" w:rsidRDefault="007F7339" w:rsidP="00E67A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</w:pPr>
            <w:r w:rsidRPr="005B4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DO"/>
              </w:rPr>
              <w:t>Un Proyecto de modificación de la Ley 50-88, sobre drogas y Sustancias Controladas de la República Dominicana, y la Ley 72-02, sobre Lavado de Activos, procurando su fortalecimiento y adecuación a los nuevos retos que presenta el narcotráfico, drogas sintéticas y el crimen organizado.</w:t>
            </w:r>
          </w:p>
        </w:tc>
      </w:tr>
      <w:tr w:rsidR="007F7339" w:rsidRPr="005B4349" w:rsidTr="00E67AD0">
        <w:trPr>
          <w:trHeight w:val="109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F7339" w:rsidRPr="005B4349" w:rsidRDefault="007F7339" w:rsidP="00E67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39" w:rsidRPr="005B4349" w:rsidRDefault="007F7339" w:rsidP="00E67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5B434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Centro de Documentación y Doctrina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39" w:rsidRPr="005B4349" w:rsidRDefault="007F7339" w:rsidP="00E67A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5B434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Habilitar un Oficina. Su objetivo es fomentar la iniciativ</w:t>
            </w:r>
            <w:r w:rsidR="00B02BBB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 xml:space="preserve">a y el pensamiento creativo, que </w:t>
            </w:r>
            <w:r w:rsidRPr="005B434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 xml:space="preserve">  proporciona a la DNCD  un léxico común para uso de los planificadores y Directores.</w:t>
            </w:r>
          </w:p>
        </w:tc>
      </w:tr>
      <w:tr w:rsidR="007F7339" w:rsidRPr="005B4349" w:rsidTr="00E67AD0">
        <w:trPr>
          <w:trHeight w:val="141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F7339" w:rsidRPr="005B4349" w:rsidRDefault="007F7339" w:rsidP="00E67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39" w:rsidRPr="005B4349" w:rsidRDefault="007F7339" w:rsidP="00E67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5B434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Proyecto Sistema de Carnetización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39" w:rsidRPr="005B4349" w:rsidRDefault="007F7339" w:rsidP="00E67A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5B434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Este proyecto percibe un nuevo diseño de la tarjeta o plástico, medidas robusto de seguridad, que van de láminas orográficas hasta códigos QR.</w:t>
            </w:r>
          </w:p>
        </w:tc>
      </w:tr>
      <w:tr w:rsidR="00E67AD0" w:rsidRPr="005B4349" w:rsidTr="00E67AD0">
        <w:trPr>
          <w:trHeight w:val="69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7AD0" w:rsidRPr="005B4349" w:rsidRDefault="00E67AD0" w:rsidP="00E67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AD0" w:rsidRPr="005B4349" w:rsidRDefault="00E67AD0" w:rsidP="00E67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5B434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Centro de Monitoreo CCTV del Centro de Informaciones Conjuntas CICC.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AD0" w:rsidRPr="005B4349" w:rsidRDefault="00E67AD0" w:rsidP="00E67A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5B434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 xml:space="preserve">El objetivo de este proyecto es diseñar, construir, equipar y configurar  los equipos necesarios para proveer una plataforma tecnológica con las capacidades especificas, que den la autonomía a este centro para conectarse con cualquier otra plataforma que maneje informaciones o imágenes para su análisis de inteligencia. </w:t>
            </w:r>
          </w:p>
        </w:tc>
      </w:tr>
      <w:tr w:rsidR="00E67AD0" w:rsidRPr="005B4349" w:rsidTr="00E67AD0">
        <w:trPr>
          <w:trHeight w:val="6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7AD0" w:rsidRPr="005B4349" w:rsidRDefault="00E67AD0" w:rsidP="00E67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AD0" w:rsidRPr="005B4349" w:rsidRDefault="00E67AD0" w:rsidP="00EB0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5B434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Ampliación de la Academia de la DNCD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AD0" w:rsidRPr="005B4349" w:rsidRDefault="00EB0931" w:rsidP="00EB09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 xml:space="preserve">Con este proyecto se </w:t>
            </w:r>
            <w:r w:rsidRPr="005B434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procura aumentar la capacidad de salones y oficinas para las actividades de entrenamiento, formación y capacitación de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l cuerpo de agente de esta DNCD, como también tener u</w:t>
            </w:r>
            <w:r w:rsidR="00E67AD0" w:rsidRPr="005B434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na Academia de Drogas, con el espacio físico necesario y adecuado  para cumplir con los programas de formación y Entrenamiento programados, Nacionales e Internacionales. Entrenamientos continuos y concomitantes para todos los niveles del Cuerpo de Agentes Antidrogas.</w:t>
            </w:r>
          </w:p>
        </w:tc>
      </w:tr>
      <w:tr w:rsidR="007F7339" w:rsidRPr="005B4349" w:rsidTr="00E67AD0">
        <w:trPr>
          <w:trHeight w:val="24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F7339" w:rsidRPr="005B4349" w:rsidRDefault="002F1551" w:rsidP="00E67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39" w:rsidRPr="005B4349" w:rsidRDefault="007F7339" w:rsidP="00E67A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5B434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 xml:space="preserve">Unidad de Administración y manejo de Fuentes Humanas.       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39" w:rsidRPr="005B4349" w:rsidRDefault="007F7339" w:rsidP="00E67A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5B434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Creación  de un Departamento dentro de la DNCD  que reclute administre y monitoree todas las  Fuentes e informantes que sean reclutadas, con el objetivo de centralizar, direccionar y controlar la Fuentes Humanas.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 xml:space="preserve"> </w:t>
            </w:r>
            <w:r w:rsidRPr="005B434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Extender y posibilitar la captura de personas que se dedican al narcotráfico de Droga, en todo el territorio Nacional.</w:t>
            </w:r>
          </w:p>
        </w:tc>
      </w:tr>
      <w:tr w:rsidR="007F7339" w:rsidRPr="005B4349" w:rsidTr="00E67AD0">
        <w:trPr>
          <w:trHeight w:val="204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F7339" w:rsidRPr="005B4349" w:rsidRDefault="002F1551" w:rsidP="00E67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39" w:rsidRDefault="007F7339" w:rsidP="00E67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Adquisición de Siete (7) Maquinas de R-X para Equipajes, siete (7) Body Scanners (pasajeros), dos (2) Scanners Móviles para los Puertos.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339" w:rsidRDefault="007F7339" w:rsidP="00E67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herramienta dinámica y eficaz para las operaciones de interdicción, en puertos aeropuerto y puestos fronterizos.</w:t>
            </w:r>
          </w:p>
        </w:tc>
      </w:tr>
      <w:tr w:rsidR="00EB4B5F" w:rsidRPr="005B4349" w:rsidTr="00B02BBB">
        <w:trPr>
          <w:trHeight w:val="13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4B5F" w:rsidRDefault="002F1551" w:rsidP="00E67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5F" w:rsidRDefault="00EB0931" w:rsidP="00EB0931">
            <w:pPr>
              <w:rPr>
                <w:rFonts w:ascii="Arial" w:hAnsi="Arial" w:cs="Arial"/>
                <w:sz w:val="20"/>
                <w:szCs w:val="20"/>
              </w:rPr>
            </w:pPr>
            <w:r w:rsidRPr="00EB4B5F">
              <w:rPr>
                <w:rFonts w:ascii="Arial" w:hAnsi="Arial" w:cs="Arial"/>
                <w:sz w:val="20"/>
                <w:szCs w:val="20"/>
              </w:rPr>
              <w:t>Programa</w:t>
            </w:r>
            <w:r>
              <w:rPr>
                <w:rFonts w:ascii="Arial" w:hAnsi="Arial" w:cs="Arial"/>
                <w:sz w:val="20"/>
                <w:szCs w:val="20"/>
              </w:rPr>
              <w:t xml:space="preserve">  de B</w:t>
            </w:r>
            <w:r w:rsidR="00EB4B5F" w:rsidRPr="00EB4B5F">
              <w:rPr>
                <w:rFonts w:ascii="Arial" w:hAnsi="Arial" w:cs="Arial"/>
                <w:sz w:val="20"/>
                <w:szCs w:val="20"/>
              </w:rPr>
              <w:t>ecas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551" w:rsidRDefault="002F1551" w:rsidP="00E67AD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41BDB" w:rsidRPr="00441BDB" w:rsidRDefault="00441BDB" w:rsidP="00E67A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41BDB">
              <w:rPr>
                <w:rFonts w:ascii="Arial" w:hAnsi="Arial" w:cs="Arial"/>
                <w:sz w:val="20"/>
                <w:szCs w:val="20"/>
                <w:lang w:val="es-ES"/>
              </w:rPr>
              <w:t>Implementar un programa de de Becas Universitarias para los Miembros de la DNCD y sus Familiares directos.</w:t>
            </w:r>
          </w:p>
          <w:p w:rsidR="00EB4B5F" w:rsidRPr="00441BDB" w:rsidRDefault="00EB4B5F" w:rsidP="00E67AD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F1551" w:rsidRPr="005B4349" w:rsidTr="00E67AD0">
        <w:trPr>
          <w:trHeight w:val="88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F1551" w:rsidRPr="00EB4B5F" w:rsidRDefault="002F1551" w:rsidP="00E67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551" w:rsidRPr="00EB4B5F" w:rsidRDefault="002F1551" w:rsidP="00EB0931">
            <w:pPr>
              <w:rPr>
                <w:rFonts w:ascii="Arial" w:hAnsi="Arial" w:cs="Arial"/>
                <w:sz w:val="20"/>
                <w:szCs w:val="20"/>
              </w:rPr>
            </w:pPr>
            <w:r w:rsidRPr="00EB4B5F">
              <w:rPr>
                <w:rFonts w:ascii="Arial" w:hAnsi="Arial" w:cs="Arial"/>
                <w:sz w:val="20"/>
                <w:szCs w:val="20"/>
              </w:rPr>
              <w:t>Plat</w:t>
            </w:r>
            <w:r w:rsidR="00EB0931">
              <w:rPr>
                <w:rFonts w:ascii="Arial" w:hAnsi="Arial" w:cs="Arial"/>
                <w:sz w:val="20"/>
                <w:szCs w:val="20"/>
              </w:rPr>
              <w:t>aforma de I</w:t>
            </w:r>
            <w:r w:rsidR="00EB0931" w:rsidRPr="00EB4B5F">
              <w:rPr>
                <w:rFonts w:ascii="Arial" w:hAnsi="Arial" w:cs="Arial"/>
                <w:sz w:val="20"/>
                <w:szCs w:val="20"/>
              </w:rPr>
              <w:t>nteligencia</w:t>
            </w:r>
            <w:r w:rsidR="00EB0931">
              <w:rPr>
                <w:rFonts w:ascii="Arial" w:hAnsi="Arial" w:cs="Arial"/>
                <w:sz w:val="20"/>
                <w:szCs w:val="20"/>
              </w:rPr>
              <w:t xml:space="preserve">. (Intercepción)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551" w:rsidRDefault="002F1551" w:rsidP="00E67A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551" w:rsidRDefault="002F1551" w:rsidP="00E67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B4B5F">
              <w:rPr>
                <w:rFonts w:ascii="Arial" w:hAnsi="Arial" w:cs="Arial"/>
                <w:sz w:val="20"/>
                <w:szCs w:val="20"/>
              </w:rPr>
              <w:t>ncrementar la capacidad de intercepciones telefónicas</w:t>
            </w:r>
          </w:p>
        </w:tc>
      </w:tr>
      <w:tr w:rsidR="002F1551" w:rsidRPr="005B4349" w:rsidTr="00E67AD0">
        <w:trPr>
          <w:trHeight w:val="4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F1551" w:rsidRPr="00EB4B5F" w:rsidRDefault="002F1551" w:rsidP="00E67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931" w:rsidRDefault="00EB0931" w:rsidP="00E67AD0">
            <w:pPr>
              <w:rPr>
                <w:rFonts w:ascii="Arial" w:hAnsi="Arial" w:cs="Arial"/>
                <w:sz w:val="20"/>
                <w:szCs w:val="20"/>
              </w:rPr>
            </w:pPr>
          </w:p>
          <w:p w:rsidR="002F1551" w:rsidRPr="00BE522C" w:rsidRDefault="002F1551" w:rsidP="00E67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B0931">
              <w:rPr>
                <w:rFonts w:ascii="Arial" w:hAnsi="Arial" w:cs="Arial"/>
                <w:sz w:val="20"/>
                <w:szCs w:val="20"/>
              </w:rPr>
              <w:t>istema T</w:t>
            </w:r>
            <w:r w:rsidRPr="00BE522C">
              <w:rPr>
                <w:rFonts w:ascii="Arial" w:hAnsi="Arial" w:cs="Arial"/>
                <w:sz w:val="20"/>
                <w:szCs w:val="20"/>
              </w:rPr>
              <w:t xml:space="preserve">ridimensional </w:t>
            </w:r>
            <w:r w:rsidR="00EB0931">
              <w:rPr>
                <w:rFonts w:ascii="Arial" w:hAnsi="Arial" w:cs="Arial"/>
                <w:sz w:val="20"/>
                <w:szCs w:val="20"/>
              </w:rPr>
              <w:t>(</w:t>
            </w:r>
            <w:r w:rsidRPr="00BE522C">
              <w:rPr>
                <w:rFonts w:ascii="Arial" w:hAnsi="Arial" w:cs="Arial"/>
                <w:sz w:val="20"/>
                <w:szCs w:val="20"/>
              </w:rPr>
              <w:t>comunicaciones microondas</w:t>
            </w:r>
            <w:r w:rsidR="00EB09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F1551" w:rsidRPr="00EB4B5F" w:rsidRDefault="002F1551" w:rsidP="00E67A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551" w:rsidRPr="00EB4B5F" w:rsidRDefault="002F1551" w:rsidP="00E67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22C">
              <w:rPr>
                <w:rFonts w:ascii="Arial" w:hAnsi="Arial" w:cs="Arial"/>
                <w:sz w:val="20"/>
                <w:szCs w:val="20"/>
              </w:rPr>
              <w:t>Fortalecer el sistema de comunicación tridimensional (Marítimo/Aéreo/Terrestre) a fin de garantizar la eficacia de las operaciones de interdicción.</w:t>
            </w:r>
          </w:p>
        </w:tc>
      </w:tr>
      <w:tr w:rsidR="00EB4B5F" w:rsidRPr="00EB4B5F" w:rsidTr="00E67AD0">
        <w:trPr>
          <w:trHeight w:val="14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4B5F" w:rsidRPr="00EB4B5F" w:rsidRDefault="00441BDB" w:rsidP="00E67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15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5F" w:rsidRPr="00EB4B5F" w:rsidRDefault="00EB4B5F" w:rsidP="00E67AD0">
            <w:pPr>
              <w:rPr>
                <w:rFonts w:ascii="Arial" w:hAnsi="Arial" w:cs="Arial"/>
                <w:sz w:val="20"/>
                <w:szCs w:val="20"/>
              </w:rPr>
            </w:pPr>
            <w:r w:rsidRPr="00EB4B5F">
              <w:rPr>
                <w:rFonts w:ascii="Arial" w:hAnsi="Arial" w:cs="Arial"/>
                <w:sz w:val="20"/>
                <w:szCs w:val="20"/>
              </w:rPr>
              <w:t>Estructura Organizacional y funcional de la oficina REXDOME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551" w:rsidRDefault="002F1551" w:rsidP="00E67A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B4B5F" w:rsidRPr="00EB4B5F" w:rsidRDefault="00441BDB" w:rsidP="00E67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DB">
              <w:rPr>
                <w:rFonts w:ascii="Arial" w:hAnsi="Arial" w:cs="Arial"/>
                <w:sz w:val="20"/>
                <w:szCs w:val="20"/>
                <w:lang w:val="es-ES"/>
              </w:rPr>
              <w:t>Crear la Oficina de Explotación de Media y Documentos  (REXDOME) para apoyar las investigaciones y fortalecimiento de los expedientes presentados por el Ministerio Público.</w:t>
            </w:r>
          </w:p>
        </w:tc>
      </w:tr>
      <w:tr w:rsidR="002F1551" w:rsidRPr="00EB4B5F" w:rsidTr="00E67AD0">
        <w:trPr>
          <w:trHeight w:val="9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F1551" w:rsidRPr="00EB4B5F" w:rsidRDefault="002F1551" w:rsidP="00E67A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551" w:rsidRPr="00EB4B5F" w:rsidRDefault="002F1551" w:rsidP="00EB0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B0931">
              <w:rPr>
                <w:rFonts w:ascii="Arial" w:hAnsi="Arial" w:cs="Arial"/>
                <w:sz w:val="20"/>
                <w:szCs w:val="20"/>
              </w:rPr>
              <w:t>lataforma de I</w:t>
            </w:r>
            <w:r w:rsidRPr="00EB4B5F">
              <w:rPr>
                <w:rFonts w:ascii="Arial" w:hAnsi="Arial" w:cs="Arial"/>
                <w:sz w:val="20"/>
                <w:szCs w:val="20"/>
              </w:rPr>
              <w:t>nteligencia</w:t>
            </w:r>
            <w:r w:rsidR="00EB0931">
              <w:rPr>
                <w:rFonts w:ascii="Arial" w:hAnsi="Arial" w:cs="Arial"/>
                <w:sz w:val="20"/>
                <w:szCs w:val="20"/>
              </w:rPr>
              <w:t>.( Base de Datos)</w:t>
            </w:r>
            <w:r w:rsidRPr="00EB4B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551" w:rsidRPr="00EB4B5F" w:rsidRDefault="002F1551" w:rsidP="00E67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B5F">
              <w:rPr>
                <w:rFonts w:ascii="Arial" w:hAnsi="Arial" w:cs="Arial"/>
                <w:sz w:val="20"/>
                <w:szCs w:val="20"/>
              </w:rPr>
              <w:t>Crear una Plataforma de inteligencia  interconectada a la base de datos, que permita el aglutinamiento de información relativa a los casos, garantizando la correcta y oportuna recolección de pruebas para fortalecer la judicialización de los  expedientes.</w:t>
            </w:r>
          </w:p>
        </w:tc>
      </w:tr>
      <w:tr w:rsidR="00BE522C" w:rsidRPr="00EB4B5F" w:rsidTr="00E67AD0">
        <w:trPr>
          <w:trHeight w:val="58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E522C" w:rsidRPr="00EB4B5F" w:rsidRDefault="002F1551" w:rsidP="00E67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2C" w:rsidRDefault="00BE522C" w:rsidP="00EB0931">
            <w:pPr>
              <w:rPr>
                <w:rFonts w:ascii="Arial" w:hAnsi="Arial" w:cs="Arial"/>
                <w:sz w:val="20"/>
                <w:szCs w:val="20"/>
              </w:rPr>
            </w:pPr>
            <w:r w:rsidRPr="00BE522C">
              <w:rPr>
                <w:rFonts w:ascii="Arial" w:hAnsi="Arial" w:cs="Arial"/>
                <w:sz w:val="20"/>
                <w:szCs w:val="20"/>
              </w:rPr>
              <w:t>Plataforma Tecnológica de Inteligencia Electrónica</w:t>
            </w:r>
            <w:r w:rsidR="0016061B">
              <w:rPr>
                <w:rFonts w:ascii="Arial" w:hAnsi="Arial" w:cs="Arial"/>
                <w:sz w:val="20"/>
                <w:szCs w:val="20"/>
              </w:rPr>
              <w:t>.</w:t>
            </w:r>
            <w:r w:rsidRPr="00BE52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2C" w:rsidRPr="00EB4B5F" w:rsidRDefault="00BE522C" w:rsidP="00E67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22C">
              <w:rPr>
                <w:rFonts w:ascii="Arial" w:hAnsi="Arial" w:cs="Arial"/>
                <w:sz w:val="20"/>
                <w:szCs w:val="20"/>
              </w:rPr>
              <w:t>Renovar y Actualizar la Plataforma tecnológica de inteligencia Electrónica incrementando la capacidad y versatilidad en las interceptaciones telefónicas y la producción de inteligencia.</w:t>
            </w:r>
          </w:p>
        </w:tc>
      </w:tr>
    </w:tbl>
    <w:p w:rsidR="00EB4B5F" w:rsidRDefault="00EB4B5F" w:rsidP="002F1551">
      <w:pPr>
        <w:rPr>
          <w:b/>
        </w:rPr>
      </w:pPr>
    </w:p>
    <w:p w:rsidR="007F7339" w:rsidRDefault="007F7339" w:rsidP="00441BDB">
      <w:pPr>
        <w:jc w:val="center"/>
        <w:rPr>
          <w:b/>
        </w:rPr>
      </w:pPr>
      <w:r w:rsidRPr="007F7339">
        <w:rPr>
          <w:b/>
        </w:rPr>
        <w:t>DIRECCION DE PLANIFICACION Y DESARROLLO, DNCD</w:t>
      </w:r>
    </w:p>
    <w:p w:rsidR="006633E7" w:rsidRDefault="006633E7" w:rsidP="007F7339">
      <w:pPr>
        <w:jc w:val="center"/>
        <w:rPr>
          <w:b/>
        </w:rPr>
      </w:pPr>
    </w:p>
    <w:p w:rsidR="006633E7" w:rsidRDefault="006633E7" w:rsidP="00E67AD0">
      <w:pPr>
        <w:rPr>
          <w:b/>
        </w:rPr>
      </w:pPr>
    </w:p>
    <w:p w:rsidR="006633E7" w:rsidRPr="006633E7" w:rsidRDefault="006633E7" w:rsidP="006633E7"/>
    <w:sectPr w:rsidR="006633E7" w:rsidRPr="006633E7" w:rsidSect="002F1551">
      <w:headerReference w:type="default" r:id="rId8"/>
      <w:footerReference w:type="default" r:id="rId9"/>
      <w:pgSz w:w="12240" w:h="15840"/>
      <w:pgMar w:top="1417" w:right="1701" w:bottom="1417" w:left="1276" w:header="708" w:footer="2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23" w:rsidRDefault="00B96F23" w:rsidP="007F7339">
      <w:pPr>
        <w:spacing w:after="0" w:line="240" w:lineRule="auto"/>
      </w:pPr>
      <w:r>
        <w:separator/>
      </w:r>
    </w:p>
  </w:endnote>
  <w:endnote w:type="continuationSeparator" w:id="0">
    <w:p w:rsidR="00B96F23" w:rsidRDefault="00B96F23" w:rsidP="007F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DB" w:rsidRPr="00441BDB" w:rsidRDefault="00441BDB">
    <w:pPr>
      <w:pStyle w:val="Piedepgina"/>
    </w:pPr>
    <w:r w:rsidRPr="00441BDB">
      <w:rPr>
        <w:sz w:val="20"/>
        <w:szCs w:val="20"/>
      </w:rPr>
      <w:t>CALIDAD EN LA GESTION, DNCD</w:t>
    </w:r>
    <w:r w:rsidRPr="00441BDB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23" w:rsidRDefault="00B96F23" w:rsidP="007F7339">
      <w:pPr>
        <w:spacing w:after="0" w:line="240" w:lineRule="auto"/>
      </w:pPr>
      <w:r>
        <w:separator/>
      </w:r>
    </w:p>
  </w:footnote>
  <w:footnote w:type="continuationSeparator" w:id="0">
    <w:p w:rsidR="00B96F23" w:rsidRDefault="00B96F23" w:rsidP="007F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10"/>
      <w:gridCol w:w="1183"/>
    </w:tblGrid>
    <w:tr w:rsidR="006633E7" w:rsidRPr="006633E7" w:rsidTr="006633E7">
      <w:trPr>
        <w:trHeight w:val="70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ítulo"/>
          <w:id w:val="77761602"/>
          <w:placeholder>
            <w:docPart w:val="1A66FEACA5D74C3B8739E3DA8937188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633E7" w:rsidRPr="006633E7" w:rsidRDefault="006633E7" w:rsidP="006633E7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6633E7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DIRECCION DE PLANIFICACION Y DESARROLLO, DNCD.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alias w:val="Año"/>
          <w:id w:val="77761609"/>
          <w:placeholder>
            <w:docPart w:val="D39A6E7E2AD74B288CF8294A27F10E4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633E7" w:rsidRPr="006633E7" w:rsidRDefault="006633E7" w:rsidP="006633E7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 w:rsidRPr="006633E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2016</w:t>
              </w:r>
            </w:p>
          </w:tc>
        </w:sdtContent>
      </w:sdt>
    </w:tr>
  </w:tbl>
  <w:p w:rsidR="006633E7" w:rsidRPr="006633E7" w:rsidRDefault="006633E7">
    <w:pPr>
      <w:pStyle w:val="Encabezado"/>
      <w:rPr>
        <w:b/>
      </w:rPr>
    </w:pPr>
    <w:r w:rsidRPr="006633E7">
      <w:rPr>
        <w:b/>
      </w:rPr>
      <w:t>PROYECTOS Y PROGRAMAS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349"/>
    <w:rsid w:val="0016061B"/>
    <w:rsid w:val="001E709C"/>
    <w:rsid w:val="002F1551"/>
    <w:rsid w:val="003E26E1"/>
    <w:rsid w:val="004053CF"/>
    <w:rsid w:val="00441BDB"/>
    <w:rsid w:val="00514D92"/>
    <w:rsid w:val="00583B79"/>
    <w:rsid w:val="005B4349"/>
    <w:rsid w:val="005D6264"/>
    <w:rsid w:val="006633E7"/>
    <w:rsid w:val="00792A29"/>
    <w:rsid w:val="007F7339"/>
    <w:rsid w:val="008231D7"/>
    <w:rsid w:val="00AA1044"/>
    <w:rsid w:val="00AB2690"/>
    <w:rsid w:val="00B02BBB"/>
    <w:rsid w:val="00B96F23"/>
    <w:rsid w:val="00BB51A3"/>
    <w:rsid w:val="00BE522C"/>
    <w:rsid w:val="00CB486B"/>
    <w:rsid w:val="00D0791E"/>
    <w:rsid w:val="00E67AD0"/>
    <w:rsid w:val="00EB0931"/>
    <w:rsid w:val="00EB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7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339"/>
  </w:style>
  <w:style w:type="paragraph" w:styleId="Piedepgina">
    <w:name w:val="footer"/>
    <w:basedOn w:val="Normal"/>
    <w:link w:val="PiedepginaCar"/>
    <w:uiPriority w:val="99"/>
    <w:semiHidden/>
    <w:unhideWhenUsed/>
    <w:rsid w:val="007F7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7339"/>
  </w:style>
  <w:style w:type="paragraph" w:styleId="Textodeglobo">
    <w:name w:val="Balloon Text"/>
    <w:basedOn w:val="Normal"/>
    <w:link w:val="TextodegloboCar"/>
    <w:uiPriority w:val="99"/>
    <w:semiHidden/>
    <w:unhideWhenUsed/>
    <w:rsid w:val="0066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3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66FEACA5D74C3B8739E3DA8937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DB2F-33D3-4104-A305-2C3213969D7A}"/>
      </w:docPartPr>
      <w:docPartBody>
        <w:p w:rsidR="003E23EF" w:rsidRDefault="00014E5E" w:rsidP="00014E5E">
          <w:pPr>
            <w:pStyle w:val="1A66FEACA5D74C3B8739E3DA8937188A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  <w:docPart>
      <w:docPartPr>
        <w:name w:val="D39A6E7E2AD74B288CF8294A27F1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8D469-D1B1-49F2-9BD5-F3315B0E88BE}"/>
      </w:docPartPr>
      <w:docPartBody>
        <w:p w:rsidR="003E23EF" w:rsidRDefault="00014E5E" w:rsidP="00014E5E">
          <w:pPr>
            <w:pStyle w:val="D39A6E7E2AD74B288CF8294A27F10E4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4E5E"/>
    <w:rsid w:val="00014E5E"/>
    <w:rsid w:val="003E23EF"/>
    <w:rsid w:val="00C6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A66FEACA5D74C3B8739E3DA8937188A">
    <w:name w:val="1A66FEACA5D74C3B8739E3DA8937188A"/>
    <w:rsid w:val="00014E5E"/>
  </w:style>
  <w:style w:type="paragraph" w:customStyle="1" w:styleId="D39A6E7E2AD74B288CF8294A27F10E44">
    <w:name w:val="D39A6E7E2AD74B288CF8294A27F10E44"/>
    <w:rsid w:val="00014E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4A9E19-FF6E-48AB-8EDF-AD46E50F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DE PLANIFICACION Y DESARROLLO, DNCD.</vt:lpstr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DE PLANIFICACION Y DESARROLLO, DNCD.</dc:title>
  <dc:creator>roger.medrano</dc:creator>
  <cp:lastModifiedBy>ROSELIA.CORCINO</cp:lastModifiedBy>
  <cp:revision>2</cp:revision>
  <cp:lastPrinted>2016-01-13T17:44:00Z</cp:lastPrinted>
  <dcterms:created xsi:type="dcterms:W3CDTF">2016-03-09T18:28:00Z</dcterms:created>
  <dcterms:modified xsi:type="dcterms:W3CDTF">2016-03-09T18:28:00Z</dcterms:modified>
</cp:coreProperties>
</file>